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5358" w14:textId="12851052" w:rsidR="00F711AD" w:rsidRPr="009353D0" w:rsidRDefault="007326DD" w:rsidP="00F711AD">
      <w:pPr>
        <w:spacing w:after="0"/>
        <w:jc w:val="right"/>
        <w:rPr>
          <w:rFonts w:ascii="Arial" w:hAnsi="Arial" w:cs="Arial"/>
          <w:b/>
          <w:noProof/>
          <w:sz w:val="40"/>
          <w:szCs w:val="40"/>
          <w:lang w:val="en-MY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49E391" wp14:editId="14388991">
            <wp:simplePos x="0" y="0"/>
            <wp:positionH relativeFrom="column">
              <wp:posOffset>1671955</wp:posOffset>
            </wp:positionH>
            <wp:positionV relativeFrom="paragraph">
              <wp:posOffset>5080</wp:posOffset>
            </wp:positionV>
            <wp:extent cx="1438275" cy="503546"/>
            <wp:effectExtent l="0" t="0" r="0" b="0"/>
            <wp:wrapTight wrapText="bothSides">
              <wp:wrapPolygon edited="0">
                <wp:start x="8297" y="0"/>
                <wp:lineTo x="8011" y="9818"/>
                <wp:lineTo x="8583" y="13091"/>
                <wp:lineTo x="1144" y="13909"/>
                <wp:lineTo x="0" y="14727"/>
                <wp:lineTo x="0" y="20455"/>
                <wp:lineTo x="21171" y="20455"/>
                <wp:lineTo x="21171" y="13909"/>
                <wp:lineTo x="12874" y="13091"/>
                <wp:lineTo x="13732" y="8182"/>
                <wp:lineTo x="12874" y="0"/>
                <wp:lineTo x="82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10CDCA" wp14:editId="3A41266B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620411" cy="492163"/>
            <wp:effectExtent l="0" t="0" r="0" b="3175"/>
            <wp:wrapThrough wrapText="bothSides">
              <wp:wrapPolygon edited="0">
                <wp:start x="1778" y="0"/>
                <wp:lineTo x="254" y="4181"/>
                <wp:lineTo x="254" y="20903"/>
                <wp:lineTo x="19559" y="20903"/>
                <wp:lineTo x="21338" y="8361"/>
                <wp:lineTo x="20321" y="0"/>
                <wp:lineTo x="177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20" cy="5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D0" w:rsidRPr="009353D0">
        <w:t xml:space="preserve"> </w:t>
      </w:r>
      <w:r w:rsidR="00402685">
        <w:t xml:space="preserve">     </w:t>
      </w:r>
      <w:r w:rsidR="009353D0" w:rsidRPr="009353D0">
        <w:rPr>
          <w:rFonts w:ascii="Arial" w:eastAsia="Calibri" w:hAnsi="Arial" w:cs="Arial"/>
          <w:b/>
          <w:noProof/>
          <w:sz w:val="40"/>
          <w:szCs w:val="40"/>
        </w:rPr>
        <w:t>TENDER NOTICE</w:t>
      </w:r>
    </w:p>
    <w:p w14:paraId="73FEB365" w14:textId="0D35173D" w:rsidR="00F711AD" w:rsidRPr="00F711AD" w:rsidRDefault="00F711AD" w:rsidP="00F711AD">
      <w:pPr>
        <w:spacing w:after="0"/>
        <w:rPr>
          <w:rFonts w:ascii="Arial" w:hAnsi="Arial" w:cs="Arial"/>
          <w:noProof/>
          <w:sz w:val="40"/>
          <w:szCs w:val="40"/>
          <w:lang w:val="en-MY"/>
        </w:rPr>
      </w:pPr>
    </w:p>
    <w:p w14:paraId="1D42C5EB" w14:textId="0896E0EB" w:rsidR="009B1F13" w:rsidRDefault="009353D0" w:rsidP="00D830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MY"/>
        </w:rPr>
      </w:pPr>
      <w:r w:rsidRPr="00D740E3">
        <w:rPr>
          <w:rFonts w:ascii="Arial" w:hAnsi="Arial" w:cs="Arial"/>
          <w:noProof/>
          <w:sz w:val="16"/>
          <w:szCs w:val="16"/>
          <w:lang w:val="en-MY"/>
        </w:rPr>
        <w:t xml:space="preserve">CIDB E-Construct Services Sdn Bhd, a wholly owned subsidiary of </w:t>
      </w:r>
      <w:r w:rsidRPr="00E2449D">
        <w:rPr>
          <w:rFonts w:ascii="Arial" w:hAnsi="Arial" w:cs="Arial"/>
          <w:noProof/>
          <w:sz w:val="16"/>
          <w:szCs w:val="16"/>
          <w:lang w:val="en-MY"/>
        </w:rPr>
        <w:t>Lembaga Pembangunan Industry Pembinaan Malaysia (CIDB Malaysia)</w:t>
      </w:r>
      <w:r w:rsidRPr="00D740E3">
        <w:rPr>
          <w:rFonts w:ascii="Arial" w:hAnsi="Arial" w:cs="Arial"/>
          <w:noProof/>
          <w:sz w:val="16"/>
          <w:szCs w:val="16"/>
          <w:lang w:val="en-MY"/>
        </w:rPr>
        <w:t xml:space="preserve"> invites the companies registered with </w:t>
      </w:r>
      <w:r w:rsidRPr="00E2449D">
        <w:rPr>
          <w:rFonts w:ascii="Arial" w:hAnsi="Arial" w:cs="Arial"/>
          <w:b/>
          <w:noProof/>
          <w:sz w:val="16"/>
          <w:szCs w:val="16"/>
          <w:lang w:val="en-MY"/>
        </w:rPr>
        <w:t>The Companies Commission Malaysia (SSM) and Ministry of Finance Malaysia (MOF)</w:t>
      </w:r>
      <w:r w:rsidRPr="00D740E3">
        <w:rPr>
          <w:rFonts w:ascii="Arial" w:hAnsi="Arial" w:cs="Arial"/>
          <w:noProof/>
          <w:sz w:val="16"/>
          <w:szCs w:val="16"/>
          <w:lang w:val="en-MY"/>
        </w:rPr>
        <w:t xml:space="preserve"> under the Product Code as below to participate in the following tender:</w:t>
      </w:r>
    </w:p>
    <w:p w14:paraId="1F3F5557" w14:textId="77777777" w:rsidR="003C4BF6" w:rsidRPr="00D740E3" w:rsidRDefault="003C4BF6" w:rsidP="00D830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MY"/>
        </w:rPr>
      </w:pP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2422"/>
        <w:gridCol w:w="1552"/>
        <w:gridCol w:w="1899"/>
        <w:gridCol w:w="2242"/>
        <w:gridCol w:w="2264"/>
      </w:tblGrid>
      <w:tr w:rsidR="002B713D" w:rsidRPr="00D740E3" w14:paraId="6A302A63" w14:textId="2463EA72" w:rsidTr="002B713D">
        <w:trPr>
          <w:trHeight w:val="414"/>
        </w:trPr>
        <w:tc>
          <w:tcPr>
            <w:tcW w:w="2422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FD6BE6" w14:textId="00EEA0D5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Tender Title</w:t>
            </w: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211546" w14:textId="108373A4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Registered Product Code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BE9A5E" w14:textId="54C1334A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 xml:space="preserve">Tender </w:t>
            </w:r>
            <w:r w:rsidR="00F15270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Opening</w:t>
            </w:r>
            <w:r w:rsidRPr="00D740E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 xml:space="preserve"> Date</w:t>
            </w:r>
          </w:p>
        </w:tc>
        <w:tc>
          <w:tcPr>
            <w:tcW w:w="2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939DEAF" w14:textId="201744FE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Tender Closing Date</w:t>
            </w:r>
          </w:p>
        </w:tc>
        <w:tc>
          <w:tcPr>
            <w:tcW w:w="226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25D3E2" w14:textId="082E2EBE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MY"/>
              </w:rPr>
              <w:t>Tender Secretariat</w:t>
            </w:r>
          </w:p>
        </w:tc>
      </w:tr>
      <w:tr w:rsidR="002B713D" w:rsidRPr="00D740E3" w14:paraId="1A153D25" w14:textId="4E3E4EFB" w:rsidTr="00E32091">
        <w:trPr>
          <w:trHeight w:val="2478"/>
        </w:trPr>
        <w:tc>
          <w:tcPr>
            <w:tcW w:w="2422" w:type="dxa"/>
            <w:vAlign w:val="center"/>
          </w:tcPr>
          <w:p w14:paraId="54D6FFAA" w14:textId="31EE0F64" w:rsidR="002B713D" w:rsidRPr="00D740E3" w:rsidRDefault="00D83078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SUPPLY AND MAINTAIN </w:t>
            </w:r>
            <w:r w:rsidR="002B713D" w:rsidRPr="00A1548C">
              <w:rPr>
                <w:rFonts w:ascii="Arial" w:hAnsi="Arial" w:cs="Arial"/>
                <w:b/>
                <w:sz w:val="16"/>
                <w:szCs w:val="16"/>
              </w:rPr>
              <w:t>DISASTER RECOVERY CENTER RELOCATION AND MAINTENANCE SERVICES (DRaaS) FOR 2 YEARS</w:t>
            </w:r>
          </w:p>
        </w:tc>
        <w:tc>
          <w:tcPr>
            <w:tcW w:w="1552" w:type="dxa"/>
            <w:vAlign w:val="center"/>
          </w:tcPr>
          <w:p w14:paraId="6B9E3837" w14:textId="77777777" w:rsidR="002B713D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50BFA" w14:textId="3F383D8E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48C">
              <w:rPr>
                <w:rFonts w:ascii="Arial" w:hAnsi="Arial" w:cs="Arial"/>
                <w:b/>
                <w:sz w:val="16"/>
                <w:szCs w:val="16"/>
              </w:rPr>
              <w:t>210102</w:t>
            </w:r>
          </w:p>
          <w:p w14:paraId="4DE9404C" w14:textId="77777777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49295" w14:textId="77777777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48C">
              <w:rPr>
                <w:rFonts w:ascii="Arial" w:hAnsi="Arial" w:cs="Arial"/>
                <w:b/>
                <w:sz w:val="16"/>
                <w:szCs w:val="16"/>
              </w:rPr>
              <w:t>210103</w:t>
            </w:r>
          </w:p>
          <w:p w14:paraId="2F8811FB" w14:textId="77777777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69856" w14:textId="77777777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48C">
              <w:rPr>
                <w:rFonts w:ascii="Arial" w:hAnsi="Arial" w:cs="Arial"/>
                <w:b/>
                <w:sz w:val="16"/>
                <w:szCs w:val="16"/>
              </w:rPr>
              <w:t>210105</w:t>
            </w:r>
          </w:p>
          <w:p w14:paraId="6DAEE006" w14:textId="77777777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D53CA4" w14:textId="77777777" w:rsidR="002B713D" w:rsidRPr="00A1548C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48C">
              <w:rPr>
                <w:rFonts w:ascii="Arial" w:hAnsi="Arial" w:cs="Arial"/>
                <w:b/>
                <w:sz w:val="16"/>
                <w:szCs w:val="16"/>
              </w:rPr>
              <w:t>210106</w:t>
            </w:r>
          </w:p>
          <w:p w14:paraId="1C27C1B9" w14:textId="77777777" w:rsidR="002B713D" w:rsidRDefault="002B713D" w:rsidP="00D830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56F1AF" w14:textId="77777777" w:rsidR="002B713D" w:rsidRDefault="002B713D" w:rsidP="00D8307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</w:pPr>
            <w:r w:rsidRPr="00150752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  <w:t>(Compulsory)</w:t>
            </w:r>
          </w:p>
          <w:p w14:paraId="30A5BEE5" w14:textId="77777777" w:rsidR="002B713D" w:rsidRDefault="002B713D" w:rsidP="00D8307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  <w:t xml:space="preserve"> </w:t>
            </w:r>
          </w:p>
          <w:p w14:paraId="21474696" w14:textId="5772CEDD" w:rsidR="002B713D" w:rsidRDefault="002B713D" w:rsidP="00D8307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  <w:t>and</w:t>
            </w:r>
          </w:p>
          <w:p w14:paraId="485D66BB" w14:textId="77777777" w:rsidR="002B713D" w:rsidRDefault="002B713D" w:rsidP="00D8307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</w:pPr>
          </w:p>
          <w:p w14:paraId="243322A1" w14:textId="77777777" w:rsidR="002B713D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48C">
              <w:rPr>
                <w:rFonts w:ascii="Arial" w:hAnsi="Arial" w:cs="Arial"/>
                <w:b/>
                <w:sz w:val="16"/>
                <w:szCs w:val="16"/>
              </w:rPr>
              <w:t xml:space="preserve">210107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Pr="00A1548C">
              <w:rPr>
                <w:rFonts w:ascii="Arial" w:hAnsi="Arial" w:cs="Arial"/>
                <w:b/>
                <w:sz w:val="16"/>
                <w:szCs w:val="16"/>
              </w:rPr>
              <w:t>210109</w:t>
            </w:r>
          </w:p>
          <w:p w14:paraId="571B0595" w14:textId="5182C834" w:rsidR="002B713D" w:rsidRPr="00150752" w:rsidRDefault="002B713D" w:rsidP="00D8307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MY"/>
              </w:rPr>
            </w:pPr>
          </w:p>
        </w:tc>
        <w:tc>
          <w:tcPr>
            <w:tcW w:w="1899" w:type="dxa"/>
          </w:tcPr>
          <w:p w14:paraId="28ADF48A" w14:textId="77777777" w:rsidR="00E32091" w:rsidRDefault="00E32091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54FB5C7D" w14:textId="77777777" w:rsidR="00E32091" w:rsidRDefault="00E32091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17A6D265" w14:textId="77777777" w:rsidR="00E32091" w:rsidRDefault="00E32091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1E18496D" w14:textId="4A180C90" w:rsidR="002B713D" w:rsidRDefault="002B713D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02 February 2023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</w:t>
            </w:r>
          </w:p>
          <w:p w14:paraId="24C5A2AE" w14:textId="40147834" w:rsidR="002B713D" w:rsidRPr="00512EDB" w:rsidRDefault="002B713D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(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Thursday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)</w:t>
            </w:r>
          </w:p>
          <w:p w14:paraId="541C6C1C" w14:textId="3893B325" w:rsidR="002B713D" w:rsidRDefault="002B713D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</w:tc>
        <w:tc>
          <w:tcPr>
            <w:tcW w:w="2242" w:type="dxa"/>
          </w:tcPr>
          <w:p w14:paraId="5AE5C121" w14:textId="77777777" w:rsidR="00E32091" w:rsidRDefault="00E32091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12228498" w14:textId="77777777" w:rsidR="00E32091" w:rsidRDefault="00E32091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70A029BB" w14:textId="77777777" w:rsidR="00E32091" w:rsidRDefault="00E32091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576AE369" w14:textId="3D97CCB2" w:rsidR="002B713D" w:rsidRDefault="002B713D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1</w:t>
            </w:r>
            <w:r w:rsidR="002748C2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3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February 2023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 </w:t>
            </w:r>
          </w:p>
          <w:p w14:paraId="3AA3245D" w14:textId="2C454EA3" w:rsidR="002B713D" w:rsidRPr="00512EDB" w:rsidRDefault="002B713D" w:rsidP="00D8307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(</w:t>
            </w:r>
            <w:r w:rsidR="00D22424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Mon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day</w:t>
            </w:r>
            <w:r w:rsidRPr="00512EDB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)</w:t>
            </w:r>
          </w:p>
          <w:p w14:paraId="2EEF02DC" w14:textId="565CB39F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sz w:val="16"/>
                <w:szCs w:val="16"/>
                <w:lang w:val="en-MY"/>
              </w:rPr>
              <w:t xml:space="preserve">At 12.00 </w:t>
            </w:r>
            <w:r>
              <w:rPr>
                <w:rFonts w:ascii="Arial" w:hAnsi="Arial" w:cs="Arial"/>
                <w:b/>
                <w:sz w:val="16"/>
                <w:szCs w:val="16"/>
                <w:lang w:val="en-MY"/>
              </w:rPr>
              <w:t>pm</w:t>
            </w:r>
          </w:p>
          <w:p w14:paraId="4466437F" w14:textId="77777777" w:rsidR="002B713D" w:rsidRPr="00D740E3" w:rsidRDefault="002B713D" w:rsidP="00D830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MY"/>
              </w:rPr>
            </w:pPr>
          </w:p>
          <w:p w14:paraId="42B20364" w14:textId="253681E8" w:rsidR="002B713D" w:rsidRPr="00D740E3" w:rsidRDefault="002B713D" w:rsidP="00D8307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sz w:val="16"/>
                <w:szCs w:val="16"/>
                <w:lang w:val="en-MY"/>
              </w:rPr>
              <w:t xml:space="preserve">Tenders sent after 12.00 </w:t>
            </w:r>
            <w:r>
              <w:rPr>
                <w:rFonts w:ascii="Arial" w:hAnsi="Arial" w:cs="Arial"/>
                <w:sz w:val="16"/>
                <w:szCs w:val="16"/>
                <w:lang w:val="en-MY"/>
              </w:rPr>
              <w:t>pm</w:t>
            </w:r>
            <w:r w:rsidRPr="00D740E3">
              <w:rPr>
                <w:rFonts w:ascii="Arial" w:hAnsi="Arial" w:cs="Arial"/>
                <w:sz w:val="16"/>
                <w:szCs w:val="16"/>
                <w:lang w:val="en-MY"/>
              </w:rPr>
              <w:t xml:space="preserve"> on the closing date would </w:t>
            </w:r>
            <w:r>
              <w:rPr>
                <w:rFonts w:ascii="Arial" w:hAnsi="Arial" w:cs="Arial"/>
                <w:sz w:val="16"/>
                <w:szCs w:val="16"/>
                <w:lang w:val="en-MY"/>
              </w:rPr>
              <w:t xml:space="preserve">not </w:t>
            </w:r>
            <w:r w:rsidRPr="00D740E3">
              <w:rPr>
                <w:rFonts w:ascii="Arial" w:hAnsi="Arial" w:cs="Arial"/>
                <w:sz w:val="16"/>
                <w:szCs w:val="16"/>
                <w:lang w:val="en-MY"/>
              </w:rPr>
              <w:t>be considered</w:t>
            </w:r>
          </w:p>
        </w:tc>
        <w:tc>
          <w:tcPr>
            <w:tcW w:w="2264" w:type="dxa"/>
          </w:tcPr>
          <w:p w14:paraId="4E2B25C7" w14:textId="77777777" w:rsidR="00E32091" w:rsidRDefault="00E32091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1BD7D16C" w14:textId="77777777" w:rsidR="00E32091" w:rsidRDefault="00E32091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58F2F7ED" w14:textId="1194FDC3" w:rsidR="002B713D" w:rsidRPr="00D740E3" w:rsidRDefault="002B713D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1) Technical Queries:</w:t>
            </w:r>
          </w:p>
          <w:p w14:paraId="2DB7726F" w14:textId="3DDB9EB7" w:rsidR="002B713D" w:rsidRDefault="002B713D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3C4BF6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Tuan Syamsul Fikram Hassan</w:t>
            </w:r>
          </w:p>
          <w:p w14:paraId="2D649ED5" w14:textId="77777777" w:rsidR="002B713D" w:rsidRPr="00D740E3" w:rsidRDefault="002B713D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71ADD022" w14:textId="5AA20989" w:rsidR="002B713D" w:rsidRPr="00D740E3" w:rsidRDefault="002B713D" w:rsidP="00D83078">
            <w:pPr>
              <w:pStyle w:val="ListParagraph"/>
              <w:numPr>
                <w:ilvl w:val="0"/>
                <w:numId w:val="4"/>
              </w:numPr>
              <w:ind w:left="166" w:hanging="166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General Queries:</w:t>
            </w:r>
          </w:p>
          <w:p w14:paraId="341690F4" w14:textId="6246C6FE" w:rsidR="002B713D" w:rsidRPr="00D740E3" w:rsidRDefault="002B713D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Puan N</w:t>
            </w:r>
            <w:r w:rsidR="000C4D0F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or Dalila Mohd Mualip</w:t>
            </w:r>
          </w:p>
          <w:p w14:paraId="60C3A9FE" w14:textId="77777777" w:rsidR="002B713D" w:rsidRPr="00D740E3" w:rsidRDefault="002B713D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</w:p>
          <w:p w14:paraId="4768D0C5" w14:textId="4D5D6ECE" w:rsidR="002B713D" w:rsidRPr="00D740E3" w:rsidRDefault="002B713D" w:rsidP="00D83078">
            <w:pPr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Tel: 03-40400399</w:t>
            </w:r>
          </w:p>
        </w:tc>
      </w:tr>
    </w:tbl>
    <w:p w14:paraId="57CD49E6" w14:textId="536C579D" w:rsidR="009B1F13" w:rsidRPr="00D740E3" w:rsidRDefault="009B1F13" w:rsidP="00D830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MY"/>
        </w:rPr>
      </w:pPr>
    </w:p>
    <w:p w14:paraId="2131CB91" w14:textId="391938AE" w:rsidR="009353D0" w:rsidRPr="00D740E3" w:rsidRDefault="009353D0" w:rsidP="00D8307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MY"/>
        </w:rPr>
      </w:pPr>
      <w:r w:rsidRPr="00D740E3">
        <w:rPr>
          <w:rFonts w:ascii="Arial" w:hAnsi="Arial" w:cs="Arial"/>
          <w:sz w:val="16"/>
          <w:szCs w:val="16"/>
          <w:lang w:val="en-MY"/>
        </w:rPr>
        <w:t xml:space="preserve">Tender document will only be sold </w:t>
      </w:r>
      <w:r w:rsidR="002B713D">
        <w:rPr>
          <w:rFonts w:ascii="Arial" w:hAnsi="Arial" w:cs="Arial"/>
          <w:sz w:val="16"/>
          <w:szCs w:val="16"/>
          <w:lang w:val="en-MY"/>
        </w:rPr>
        <w:t>starting from</w:t>
      </w:r>
      <w:r w:rsidRPr="00D740E3">
        <w:rPr>
          <w:rFonts w:ascii="Arial" w:hAnsi="Arial" w:cs="Arial"/>
          <w:sz w:val="16"/>
          <w:szCs w:val="16"/>
          <w:lang w:val="en-MY"/>
        </w:rPr>
        <w:t xml:space="preserve"> </w:t>
      </w:r>
      <w:r w:rsidR="00A1548C" w:rsidRPr="005E4FB8">
        <w:rPr>
          <w:rFonts w:ascii="Arial" w:hAnsi="Arial" w:cs="Arial"/>
          <w:b/>
          <w:bCs/>
          <w:sz w:val="16"/>
          <w:szCs w:val="16"/>
          <w:lang w:val="en-MY"/>
        </w:rPr>
        <w:t>0</w:t>
      </w:r>
      <w:r w:rsidR="003C4BF6">
        <w:rPr>
          <w:rFonts w:ascii="Arial" w:hAnsi="Arial" w:cs="Arial"/>
          <w:b/>
          <w:bCs/>
          <w:sz w:val="16"/>
          <w:szCs w:val="16"/>
          <w:lang w:val="en-MY"/>
        </w:rPr>
        <w:t>2</w:t>
      </w:r>
      <w:r w:rsidR="00A1548C" w:rsidRPr="005E4FB8">
        <w:rPr>
          <w:rFonts w:ascii="Arial" w:hAnsi="Arial" w:cs="Arial"/>
          <w:b/>
          <w:bCs/>
          <w:sz w:val="16"/>
          <w:szCs w:val="16"/>
          <w:lang w:val="en-MY"/>
        </w:rPr>
        <w:t xml:space="preserve"> </w:t>
      </w:r>
      <w:r w:rsidR="003C4BF6">
        <w:rPr>
          <w:rFonts w:ascii="Arial" w:hAnsi="Arial" w:cs="Arial"/>
          <w:b/>
          <w:bCs/>
          <w:sz w:val="16"/>
          <w:szCs w:val="16"/>
          <w:lang w:val="en-MY"/>
        </w:rPr>
        <w:t>February</w:t>
      </w:r>
      <w:r w:rsidRPr="005E4FB8">
        <w:rPr>
          <w:rFonts w:ascii="Arial" w:hAnsi="Arial" w:cs="Arial"/>
          <w:b/>
          <w:bCs/>
          <w:sz w:val="16"/>
          <w:szCs w:val="16"/>
          <w:lang w:val="en-MY"/>
        </w:rPr>
        <w:t xml:space="preserve"> 20</w:t>
      </w:r>
      <w:r w:rsidR="00A1548C" w:rsidRPr="005E4FB8">
        <w:rPr>
          <w:rFonts w:ascii="Arial" w:hAnsi="Arial" w:cs="Arial"/>
          <w:b/>
          <w:bCs/>
          <w:sz w:val="16"/>
          <w:szCs w:val="16"/>
          <w:lang w:val="en-MY"/>
        </w:rPr>
        <w:t>2</w:t>
      </w:r>
      <w:r w:rsidR="003C4BF6">
        <w:rPr>
          <w:rFonts w:ascii="Arial" w:hAnsi="Arial" w:cs="Arial"/>
          <w:b/>
          <w:bCs/>
          <w:sz w:val="16"/>
          <w:szCs w:val="16"/>
          <w:lang w:val="en-MY"/>
        </w:rPr>
        <w:t>3</w:t>
      </w:r>
      <w:r w:rsidR="00E32091">
        <w:rPr>
          <w:rFonts w:ascii="Arial" w:hAnsi="Arial" w:cs="Arial"/>
          <w:b/>
          <w:bCs/>
          <w:sz w:val="16"/>
          <w:szCs w:val="16"/>
          <w:lang w:val="en-MY"/>
        </w:rPr>
        <w:t xml:space="preserve"> (Thursday)</w:t>
      </w:r>
      <w:r w:rsidR="002B713D">
        <w:rPr>
          <w:rFonts w:ascii="Arial" w:hAnsi="Arial" w:cs="Arial"/>
          <w:b/>
          <w:bCs/>
          <w:sz w:val="16"/>
          <w:szCs w:val="16"/>
          <w:lang w:val="en-MY"/>
        </w:rPr>
        <w:t xml:space="preserve"> </w:t>
      </w:r>
      <w:r w:rsidR="002B713D">
        <w:rPr>
          <w:rFonts w:ascii="Arial" w:hAnsi="Arial" w:cs="Arial"/>
          <w:sz w:val="16"/>
          <w:szCs w:val="16"/>
          <w:lang w:val="en-MY"/>
        </w:rPr>
        <w:t xml:space="preserve">to </w:t>
      </w:r>
      <w:r w:rsidR="002B713D">
        <w:rPr>
          <w:rFonts w:ascii="Arial" w:hAnsi="Arial" w:cs="Arial"/>
          <w:b/>
          <w:bCs/>
          <w:sz w:val="16"/>
          <w:szCs w:val="16"/>
          <w:lang w:val="en-MY"/>
        </w:rPr>
        <w:t>1</w:t>
      </w:r>
      <w:r w:rsidR="00D22424">
        <w:rPr>
          <w:rFonts w:ascii="Arial" w:hAnsi="Arial" w:cs="Arial"/>
          <w:b/>
          <w:bCs/>
          <w:sz w:val="16"/>
          <w:szCs w:val="16"/>
          <w:lang w:val="en-MY"/>
        </w:rPr>
        <w:t>3</w:t>
      </w:r>
      <w:r w:rsidR="002B713D" w:rsidRPr="005E4FB8">
        <w:rPr>
          <w:rFonts w:ascii="Arial" w:hAnsi="Arial" w:cs="Arial"/>
          <w:b/>
          <w:bCs/>
          <w:sz w:val="16"/>
          <w:szCs w:val="16"/>
          <w:lang w:val="en-MY"/>
        </w:rPr>
        <w:t xml:space="preserve"> </w:t>
      </w:r>
      <w:r w:rsidR="002B713D">
        <w:rPr>
          <w:rFonts w:ascii="Arial" w:hAnsi="Arial" w:cs="Arial"/>
          <w:b/>
          <w:bCs/>
          <w:sz w:val="16"/>
          <w:szCs w:val="16"/>
          <w:lang w:val="en-MY"/>
        </w:rPr>
        <w:t>February</w:t>
      </w:r>
      <w:r w:rsidR="002B713D" w:rsidRPr="005E4FB8">
        <w:rPr>
          <w:rFonts w:ascii="Arial" w:hAnsi="Arial" w:cs="Arial"/>
          <w:b/>
          <w:bCs/>
          <w:sz w:val="16"/>
          <w:szCs w:val="16"/>
          <w:lang w:val="en-MY"/>
        </w:rPr>
        <w:t xml:space="preserve"> 202</w:t>
      </w:r>
      <w:r w:rsidR="002B713D">
        <w:rPr>
          <w:rFonts w:ascii="Arial" w:hAnsi="Arial" w:cs="Arial"/>
          <w:b/>
          <w:bCs/>
          <w:sz w:val="16"/>
          <w:szCs w:val="16"/>
          <w:lang w:val="en-MY"/>
        </w:rPr>
        <w:t>3</w:t>
      </w:r>
      <w:r w:rsidR="00E32091">
        <w:rPr>
          <w:rFonts w:ascii="Arial" w:hAnsi="Arial" w:cs="Arial"/>
          <w:b/>
          <w:bCs/>
          <w:sz w:val="16"/>
          <w:szCs w:val="16"/>
          <w:lang w:val="en-MY"/>
        </w:rPr>
        <w:t xml:space="preserve"> (</w:t>
      </w:r>
      <w:r w:rsidR="00D22424">
        <w:rPr>
          <w:rFonts w:ascii="Arial" w:hAnsi="Arial" w:cs="Arial"/>
          <w:b/>
          <w:bCs/>
          <w:sz w:val="16"/>
          <w:szCs w:val="16"/>
          <w:lang w:val="en-MY"/>
        </w:rPr>
        <w:t>Mon</w:t>
      </w:r>
      <w:r w:rsidR="00E32091">
        <w:rPr>
          <w:rFonts w:ascii="Arial" w:hAnsi="Arial" w:cs="Arial"/>
          <w:b/>
          <w:bCs/>
          <w:sz w:val="16"/>
          <w:szCs w:val="16"/>
          <w:lang w:val="en-MY"/>
        </w:rPr>
        <w:t>day)</w:t>
      </w:r>
      <w:r w:rsidRPr="00D740E3">
        <w:rPr>
          <w:rFonts w:ascii="Arial" w:hAnsi="Arial" w:cs="Arial"/>
          <w:sz w:val="16"/>
          <w:szCs w:val="16"/>
          <w:lang w:val="en-MY"/>
        </w:rPr>
        <w:t xml:space="preserve"> during office hours (</w:t>
      </w:r>
      <w:r w:rsidR="003C4BF6">
        <w:rPr>
          <w:rFonts w:ascii="Arial" w:hAnsi="Arial" w:cs="Arial"/>
          <w:sz w:val="16"/>
          <w:szCs w:val="16"/>
          <w:lang w:val="en-MY"/>
        </w:rPr>
        <w:t>9</w:t>
      </w:r>
      <w:r w:rsidRPr="00D740E3">
        <w:rPr>
          <w:rFonts w:ascii="Arial" w:hAnsi="Arial" w:cs="Arial"/>
          <w:sz w:val="16"/>
          <w:szCs w:val="16"/>
          <w:lang w:val="en-MY"/>
        </w:rPr>
        <w:t>.00am – 5.00pm) at the office of CIDB E-Construct Services Sdn Bhd, 11</w:t>
      </w:r>
      <w:r w:rsidRPr="00D740E3">
        <w:rPr>
          <w:rFonts w:ascii="Arial" w:hAnsi="Arial" w:cs="Arial"/>
          <w:sz w:val="16"/>
          <w:szCs w:val="16"/>
          <w:vertAlign w:val="superscript"/>
          <w:lang w:val="en-MY"/>
        </w:rPr>
        <w:t>th</w:t>
      </w:r>
      <w:r w:rsidRPr="00D740E3">
        <w:rPr>
          <w:rFonts w:ascii="Arial" w:hAnsi="Arial" w:cs="Arial"/>
          <w:sz w:val="16"/>
          <w:szCs w:val="16"/>
          <w:lang w:val="en-MY"/>
        </w:rPr>
        <w:t xml:space="preserve"> Floor, Menara Sunway Putra, Lot 100, Jalan Putra, 50350 Kuala Lumpur at a cash price of RM300.00. Tenderers are required to bring the </w:t>
      </w:r>
      <w:r w:rsidR="00A1548C" w:rsidRPr="00A1548C">
        <w:rPr>
          <w:rFonts w:ascii="Arial" w:hAnsi="Arial" w:cs="Arial"/>
          <w:b/>
          <w:bCs/>
          <w:sz w:val="16"/>
          <w:szCs w:val="16"/>
          <w:lang w:val="en-MY"/>
        </w:rPr>
        <w:t xml:space="preserve">company chop, </w:t>
      </w:r>
      <w:r w:rsidRPr="00A1548C">
        <w:rPr>
          <w:rFonts w:ascii="Arial" w:hAnsi="Arial" w:cs="Arial"/>
          <w:b/>
          <w:bCs/>
          <w:sz w:val="16"/>
          <w:szCs w:val="16"/>
          <w:lang w:val="en-MY"/>
        </w:rPr>
        <w:t>original</w:t>
      </w:r>
      <w:r w:rsidRPr="00D740E3">
        <w:rPr>
          <w:rFonts w:ascii="Arial" w:hAnsi="Arial" w:cs="Arial"/>
          <w:sz w:val="16"/>
          <w:szCs w:val="16"/>
          <w:lang w:val="en-MY"/>
        </w:rPr>
        <w:t xml:space="preserve"> </w:t>
      </w:r>
      <w:r w:rsidRPr="00D740E3">
        <w:rPr>
          <w:rFonts w:ascii="Arial" w:hAnsi="Arial" w:cs="Arial"/>
          <w:b/>
          <w:sz w:val="16"/>
          <w:szCs w:val="16"/>
          <w:lang w:val="en-MY"/>
        </w:rPr>
        <w:t>Registration Certificate with the Companies Commission Malaysia and Ministry of Finance Malaysia when purchasing the tender documents.</w:t>
      </w:r>
    </w:p>
    <w:p w14:paraId="6FA29B15" w14:textId="77777777" w:rsidR="009353D0" w:rsidRPr="00D740E3" w:rsidRDefault="009353D0" w:rsidP="00D830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MY"/>
        </w:rPr>
      </w:pPr>
    </w:p>
    <w:p w14:paraId="2B5E3B40" w14:textId="0498C1EC" w:rsidR="009353D0" w:rsidRPr="00D740E3" w:rsidRDefault="00A34E47" w:rsidP="00D83078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en-MY"/>
        </w:rPr>
      </w:pPr>
      <w:r w:rsidRPr="00A34E47">
        <w:rPr>
          <w:rFonts w:ascii="Arial" w:hAnsi="Arial" w:cs="Arial"/>
          <w:b/>
          <w:bCs/>
          <w:noProof/>
          <w:sz w:val="16"/>
          <w:szCs w:val="16"/>
          <w:lang w:val="en-MY"/>
        </w:rPr>
        <w:t>Four (4)</w:t>
      </w:r>
      <w:r w:rsidR="009353D0" w:rsidRPr="00D740E3">
        <w:rPr>
          <w:rFonts w:ascii="Arial" w:hAnsi="Arial" w:cs="Arial"/>
          <w:noProof/>
          <w:sz w:val="16"/>
          <w:szCs w:val="16"/>
          <w:lang w:val="en-MY"/>
        </w:rPr>
        <w:t xml:space="preserve"> copies of the completed tender documents must be forwarded in a sealed envelope and dropped in the Tender Box at the address below:</w:t>
      </w:r>
    </w:p>
    <w:p w14:paraId="46A6BC45" w14:textId="064893B2" w:rsidR="00494CE9" w:rsidRPr="00D740E3" w:rsidRDefault="00494CE9" w:rsidP="00D83078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502"/>
      </w:tblGrid>
      <w:tr w:rsidR="00494CE9" w:rsidRPr="00D740E3" w14:paraId="57B3D858" w14:textId="77777777" w:rsidTr="00494CE9">
        <w:tc>
          <w:tcPr>
            <w:tcW w:w="7502" w:type="dxa"/>
          </w:tcPr>
          <w:p w14:paraId="50B4A94C" w14:textId="17D5CACD" w:rsidR="001D4288" w:rsidRPr="00D740E3" w:rsidRDefault="009353D0" w:rsidP="00D83078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740E3">
              <w:rPr>
                <w:rFonts w:ascii="Arial" w:eastAsia="Calibri" w:hAnsi="Arial" w:cs="Arial"/>
                <w:b/>
                <w:sz w:val="16"/>
                <w:szCs w:val="16"/>
              </w:rPr>
              <w:t>Chief Executive Officer</w:t>
            </w:r>
          </w:p>
          <w:p w14:paraId="2CD421DA" w14:textId="77777777" w:rsidR="001D4288" w:rsidRPr="00D740E3" w:rsidRDefault="001D4288" w:rsidP="00D83078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CIDB E-Construct Services Sdn Bhd, </w:t>
            </w:r>
          </w:p>
          <w:p w14:paraId="78D4BD7A" w14:textId="77777777" w:rsidR="001D4288" w:rsidRPr="00D740E3" w:rsidRDefault="001D4288" w:rsidP="00D83078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Tingkat 11, Menara Sunway Putra, </w:t>
            </w:r>
          </w:p>
          <w:p w14:paraId="0BA87477" w14:textId="77777777" w:rsidR="001D4288" w:rsidRPr="00D740E3" w:rsidRDefault="001D4288" w:rsidP="00D83078">
            <w:pPr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 xml:space="preserve">Lot 100, Jalan Putra, </w:t>
            </w:r>
          </w:p>
          <w:p w14:paraId="606682C6" w14:textId="5888ADD4" w:rsidR="001D4288" w:rsidRPr="00D740E3" w:rsidRDefault="001D4288" w:rsidP="00D83078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D740E3">
              <w:rPr>
                <w:rFonts w:ascii="Arial" w:hAnsi="Arial" w:cs="Arial"/>
                <w:b/>
                <w:noProof/>
                <w:sz w:val="16"/>
                <w:szCs w:val="16"/>
                <w:lang w:val="en-MY"/>
              </w:rPr>
              <w:t>50350 Kuala Lumpur</w:t>
            </w:r>
          </w:p>
        </w:tc>
      </w:tr>
    </w:tbl>
    <w:p w14:paraId="5EAA1093" w14:textId="6C74BFCC" w:rsidR="00494CE9" w:rsidRPr="00D740E3" w:rsidRDefault="00494CE9" w:rsidP="00494CE9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534E6F11" w14:textId="77777777" w:rsidR="009353D0" w:rsidRPr="009353D0" w:rsidRDefault="009353D0" w:rsidP="009353D0">
      <w:pPr>
        <w:spacing w:after="0" w:line="240" w:lineRule="auto"/>
        <w:rPr>
          <w:lang w:val="en-MY"/>
        </w:rPr>
      </w:pPr>
      <w:bookmarkStart w:id="0" w:name="_Hlk522534060"/>
    </w:p>
    <w:bookmarkEnd w:id="0"/>
    <w:p w14:paraId="0307C77B" w14:textId="33576117" w:rsidR="009353D0" w:rsidRPr="009353D0" w:rsidRDefault="009353D0" w:rsidP="009353D0">
      <w:pPr>
        <w:spacing w:after="0" w:line="240" w:lineRule="auto"/>
        <w:rPr>
          <w:lang w:val="en-MY"/>
        </w:rPr>
      </w:pPr>
    </w:p>
    <w:p w14:paraId="55EEE101" w14:textId="483AD2C8" w:rsidR="009353D0" w:rsidRDefault="009353D0" w:rsidP="00494CE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B52052" w14:textId="77777777" w:rsidR="009353D0" w:rsidRPr="00494CE9" w:rsidRDefault="009353D0" w:rsidP="00494CE9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9353D0" w:rsidRPr="00494CE9" w:rsidSect="003538CE">
      <w:pgSz w:w="11906" w:h="16838"/>
      <w:pgMar w:top="426" w:right="810" w:bottom="1417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F256" w14:textId="77777777" w:rsidR="00A06501" w:rsidRDefault="00A06501" w:rsidP="007326DD">
      <w:pPr>
        <w:spacing w:after="0" w:line="240" w:lineRule="auto"/>
      </w:pPr>
      <w:r>
        <w:separator/>
      </w:r>
    </w:p>
  </w:endnote>
  <w:endnote w:type="continuationSeparator" w:id="0">
    <w:p w14:paraId="13A0EBEE" w14:textId="77777777" w:rsidR="00A06501" w:rsidRDefault="00A06501" w:rsidP="0073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36F8" w14:textId="77777777" w:rsidR="00A06501" w:rsidRDefault="00A06501" w:rsidP="007326DD">
      <w:pPr>
        <w:spacing w:after="0" w:line="240" w:lineRule="auto"/>
      </w:pPr>
      <w:r>
        <w:separator/>
      </w:r>
    </w:p>
  </w:footnote>
  <w:footnote w:type="continuationSeparator" w:id="0">
    <w:p w14:paraId="05DDFC44" w14:textId="77777777" w:rsidR="00A06501" w:rsidRDefault="00A06501" w:rsidP="0073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96C"/>
    <w:multiLevelType w:val="hybridMultilevel"/>
    <w:tmpl w:val="FFC01EB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6B5F"/>
    <w:multiLevelType w:val="hybridMultilevel"/>
    <w:tmpl w:val="FC5E339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00C2"/>
    <w:multiLevelType w:val="multilevel"/>
    <w:tmpl w:val="349005B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50E2373"/>
    <w:multiLevelType w:val="multilevel"/>
    <w:tmpl w:val="E90E4442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 w16cid:durableId="1838224905">
    <w:abstractNumId w:val="2"/>
  </w:num>
  <w:num w:numId="2" w16cid:durableId="1070880848">
    <w:abstractNumId w:val="3"/>
  </w:num>
  <w:num w:numId="3" w16cid:durableId="1037311604">
    <w:abstractNumId w:val="0"/>
  </w:num>
  <w:num w:numId="4" w16cid:durableId="180815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D"/>
    <w:rsid w:val="0005738E"/>
    <w:rsid w:val="000C4D0F"/>
    <w:rsid w:val="00150752"/>
    <w:rsid w:val="00190930"/>
    <w:rsid w:val="001C665A"/>
    <w:rsid w:val="001D4288"/>
    <w:rsid w:val="002748C2"/>
    <w:rsid w:val="002B713D"/>
    <w:rsid w:val="002F0C56"/>
    <w:rsid w:val="003148DB"/>
    <w:rsid w:val="00323324"/>
    <w:rsid w:val="003538CE"/>
    <w:rsid w:val="003C4BF6"/>
    <w:rsid w:val="00402685"/>
    <w:rsid w:val="00476D45"/>
    <w:rsid w:val="00494CE9"/>
    <w:rsid w:val="00512EDB"/>
    <w:rsid w:val="00546FEB"/>
    <w:rsid w:val="005B740C"/>
    <w:rsid w:val="005D02CA"/>
    <w:rsid w:val="005D6B90"/>
    <w:rsid w:val="005E4FB8"/>
    <w:rsid w:val="006228FF"/>
    <w:rsid w:val="007326DD"/>
    <w:rsid w:val="009353D0"/>
    <w:rsid w:val="00967C4D"/>
    <w:rsid w:val="009B1F13"/>
    <w:rsid w:val="00A06501"/>
    <w:rsid w:val="00A1548C"/>
    <w:rsid w:val="00A243DD"/>
    <w:rsid w:val="00A34E47"/>
    <w:rsid w:val="00A503A5"/>
    <w:rsid w:val="00CA7FF4"/>
    <w:rsid w:val="00D20C3A"/>
    <w:rsid w:val="00D22424"/>
    <w:rsid w:val="00D2779B"/>
    <w:rsid w:val="00D740E3"/>
    <w:rsid w:val="00D83078"/>
    <w:rsid w:val="00E00497"/>
    <w:rsid w:val="00E2449D"/>
    <w:rsid w:val="00E32091"/>
    <w:rsid w:val="00E663AD"/>
    <w:rsid w:val="00F15270"/>
    <w:rsid w:val="00F711AD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86D8"/>
  <w15:chartTrackingRefBased/>
  <w15:docId w15:val="{474B5C69-71CA-4A05-88B7-A185FF40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DD"/>
  </w:style>
  <w:style w:type="paragraph" w:styleId="Footer">
    <w:name w:val="footer"/>
    <w:basedOn w:val="Normal"/>
    <w:link w:val="FooterChar"/>
    <w:uiPriority w:val="99"/>
    <w:unhideWhenUsed/>
    <w:rsid w:val="0073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Nurul Zukhrina Wan Mahusain</dc:creator>
  <cp:keywords/>
  <dc:description/>
  <cp:lastModifiedBy>Azri Azfar</cp:lastModifiedBy>
  <cp:revision>3</cp:revision>
  <cp:lastPrinted>2023-01-27T02:36:00Z</cp:lastPrinted>
  <dcterms:created xsi:type="dcterms:W3CDTF">2023-01-27T03:58:00Z</dcterms:created>
  <dcterms:modified xsi:type="dcterms:W3CDTF">2023-01-27T04:00:00Z</dcterms:modified>
</cp:coreProperties>
</file>